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A6F74" w14:textId="57203B15" w:rsidR="00D45631" w:rsidRDefault="0054310B" w:rsidP="00E21F8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</w:t>
      </w:r>
      <w:r w:rsidR="00E21F8C">
        <w:rPr>
          <w:rFonts w:ascii="Times New Roman" w:hAnsi="Times New Roman" w:cs="Times New Roman"/>
          <w:sz w:val="24"/>
          <w:szCs w:val="24"/>
          <w:lang w:val="sr-Latn-RS"/>
        </w:rPr>
        <w:t>RIVIČNO IZVRŠNO PRAVO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(ispitna pitanja)</w:t>
      </w:r>
    </w:p>
    <w:p w14:paraId="71C4B5D7" w14:textId="2280E6E1" w:rsidR="0054310B" w:rsidRDefault="0054310B" w:rsidP="00E21F8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25FD43" w14:textId="43C3E4B2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predmet Penologije (Krivičnog izvršnog prava)?</w:t>
      </w:r>
    </w:p>
    <w:p w14:paraId="4D29684A" w14:textId="4B364876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Najznačajnije faze u istorijskom razvoju Penologije (Krivičnog izvršnog prava)?</w:t>
      </w:r>
    </w:p>
    <w:p w14:paraId="7C86B8B8" w14:textId="64E33ACF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Faze i karakteristike penološkog istraživanja?</w:t>
      </w:r>
    </w:p>
    <w:p w14:paraId="7C54136D" w14:textId="0C3933FB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Metod proučavanja ličnosti osuđenog lica?</w:t>
      </w:r>
    </w:p>
    <w:p w14:paraId="098BEEAA" w14:textId="44862309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Posmatranje kao penološki metod?</w:t>
      </w:r>
    </w:p>
    <w:p w14:paraId="68FAFC64" w14:textId="632B092D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Ispitivanje i eksperiment kao penološki metodi?</w:t>
      </w:r>
    </w:p>
    <w:p w14:paraId="050BF924" w14:textId="678746A9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Statističke metode i mjerenje kao penološki metod</w:t>
      </w:r>
      <w:r w:rsidR="002477DF">
        <w:rPr>
          <w:rFonts w:ascii="Times New Roman" w:hAnsi="Times New Roman" w:cs="Times New Roman"/>
          <w:sz w:val="24"/>
          <w:szCs w:val="24"/>
          <w:lang w:val="sr-Latn-RS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14:paraId="0E4139AC" w14:textId="0A82B5CA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Odnos krivičnog (materijalnog i procesnog prava) i penologije?</w:t>
      </w:r>
    </w:p>
    <w:p w14:paraId="7052A371" w14:textId="178951FE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Odnos penologije i kriminologije?</w:t>
      </w:r>
    </w:p>
    <w:p w14:paraId="0A1B4788" w14:textId="30ECB4C3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Standardna minimalna pravila o postupanju sa zatvorenicima?</w:t>
      </w:r>
    </w:p>
    <w:p w14:paraId="03DF57F6" w14:textId="5BD4FA9D" w:rsidR="0054310B" w:rsidRDefault="0054310B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Evropska zatvorska pravila i Evropska konvencija o zaštiti ljudskih prava i osnovnih sloboda?</w:t>
      </w:r>
    </w:p>
    <w:p w14:paraId="149F349A" w14:textId="07E5D051" w:rsidR="00C76577" w:rsidRDefault="00C76577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elementi kazne?</w:t>
      </w:r>
    </w:p>
    <w:p w14:paraId="167570F2" w14:textId="0673B084" w:rsidR="00C76577" w:rsidRDefault="00C76577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Idealističke teorije o pravnom osnovu kažnjavanja?</w:t>
      </w:r>
    </w:p>
    <w:p w14:paraId="1F476CDB" w14:textId="5E948B12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Apsolutne teorije o svrsi kažnjavanja?</w:t>
      </w:r>
    </w:p>
    <w:p w14:paraId="03A820E3" w14:textId="7C212A12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Relativne teorije o svrsi kažnjavanja?</w:t>
      </w:r>
    </w:p>
    <w:p w14:paraId="1F57EFF3" w14:textId="1D8DE607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Teorije generalne prevencije o cilju kažnjavanja?</w:t>
      </w:r>
    </w:p>
    <w:p w14:paraId="67BE64F2" w14:textId="57FA2560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Teorije specijalne prevncije o cilju kažnjavanja?</w:t>
      </w:r>
    </w:p>
    <w:p w14:paraId="3278C5FE" w14:textId="6F6A3775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najznačajnije karakteristike restorativne pravde?</w:t>
      </w:r>
    </w:p>
    <w:p w14:paraId="58DE729F" w14:textId="57FF9C99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Društveni faktori pojave kazne zatvora?</w:t>
      </w:r>
    </w:p>
    <w:p w14:paraId="04278F13" w14:textId="4ED9701F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Pluralitet i unifikacija kazne zatvora?</w:t>
      </w:r>
    </w:p>
    <w:p w14:paraId="06AF371F" w14:textId="39F75159" w:rsidR="001F16E2" w:rsidRDefault="001F16E2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Najvažnije karakteristike sistema izvršenja kazne zatvora (sistema zajedničkog zatvaranja, ćelijskih sistema, progresivnih sistema i klasifikacionog sistema)?</w:t>
      </w:r>
    </w:p>
    <w:p w14:paraId="5FF89993" w14:textId="59033DD6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Osnovni principi savremenog sistema izvršenja kazne zatvora?</w:t>
      </w:r>
    </w:p>
    <w:p w14:paraId="6C681900" w14:textId="4735C57C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vrste individualizacije kazne?</w:t>
      </w:r>
    </w:p>
    <w:p w14:paraId="74E5F35F" w14:textId="724B480B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resocijalizacije (odnos pojmova socijalizacija-resocijalizacija-prevaspitanje)?</w:t>
      </w:r>
    </w:p>
    <w:p w14:paraId="4D17B639" w14:textId="6B733FE6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Izučavanje ličnosti osuđenog lica?</w:t>
      </w:r>
    </w:p>
    <w:p w14:paraId="3F6757D6" w14:textId="09383FD8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Pojam, značaj i kriterijumi klasifikacije osuđenih lica?</w:t>
      </w:r>
    </w:p>
    <w:p w14:paraId="4DF5E5F5" w14:textId="5E2E12B3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elementi tretmana?</w:t>
      </w:r>
    </w:p>
    <w:p w14:paraId="2890434F" w14:textId="2D1CA023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Osuđenički rad kao oblik tretmana?</w:t>
      </w:r>
    </w:p>
    <w:p w14:paraId="3E383302" w14:textId="2C1EAFAA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Obrazovanje i vaspitanje kao oblik tretmana?</w:t>
      </w:r>
    </w:p>
    <w:p w14:paraId="3045DEE1" w14:textId="2A542CE0" w:rsidR="00106CA5" w:rsidRDefault="00106CA5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Kulturno umjetnički rad i rekreacija kao oblik tretmana</w:t>
      </w:r>
      <w:r w:rsidR="002F1B19"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14:paraId="7A4A5DC5" w14:textId="5C75E19F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značaj kategorizacije kaznenih ustanova?</w:t>
      </w:r>
    </w:p>
    <w:p w14:paraId="315D72C5" w14:textId="0A292105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Podjela kaznenih ustanova prema stepenu obezbjeđenja?</w:t>
      </w:r>
    </w:p>
    <w:p w14:paraId="66E4821F" w14:textId="4D8949A2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Podjela kaznenih ustanova prema dužini izrečene kazne?</w:t>
      </w:r>
    </w:p>
    <w:p w14:paraId="26DAAC70" w14:textId="716B56F7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Podjela kaznenih ustanova prema karakteristikama ličnosti osuđenih lica?</w:t>
      </w:r>
    </w:p>
    <w:p w14:paraId="3DF42D54" w14:textId="4E1870DC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elementi formalnog zatvorskog sistema?</w:t>
      </w:r>
    </w:p>
    <w:p w14:paraId="1AAE8177" w14:textId="51F24071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Pojam i vrste alternativnih krivičnih sankcija?</w:t>
      </w:r>
    </w:p>
    <w:p w14:paraId="559F078A" w14:textId="35204DB0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Alternativne krivično pravne mjere kojima se modifikuje izvršenje kazne zatvora (uslovni otpust, polusloboda, kućni zatvor, elektronski nadzor itd.)?</w:t>
      </w:r>
    </w:p>
    <w:p w14:paraId="33512717" w14:textId="10BA5B33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Mjere upozorenja kao alternativne krivične sankcije?</w:t>
      </w:r>
    </w:p>
    <w:p w14:paraId="58496C79" w14:textId="66B6B329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Novčana kazna kao alternativna krivična sankcija?</w:t>
      </w:r>
    </w:p>
    <w:p w14:paraId="0A04213D" w14:textId="0B097BC6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Rad u javnom interesu kao alternativna krivična sankcija?</w:t>
      </w:r>
    </w:p>
    <w:p w14:paraId="05DE17ED" w14:textId="79F50DD0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Mjere procesnog karaktera kao alternative kazni lišenja slobode (odloženo krivično gonjenje, skretanje-</w:t>
      </w:r>
      <w:r w:rsidRPr="002F1B1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diversion</w:t>
      </w:r>
      <w:r>
        <w:rPr>
          <w:rFonts w:ascii="Times New Roman" w:hAnsi="Times New Roman" w:cs="Times New Roman"/>
          <w:sz w:val="24"/>
          <w:szCs w:val="24"/>
          <w:lang w:val="sr-Latn-RS"/>
        </w:rPr>
        <w:t>-krivičnog postupka)?</w:t>
      </w:r>
    </w:p>
    <w:p w14:paraId="491FE823" w14:textId="392DC7B8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Krivične sankcije za maloljetnike (osnovne karakteristike maloljetničkog krivičnog prava)?</w:t>
      </w:r>
    </w:p>
    <w:p w14:paraId="2C53A853" w14:textId="5657B044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Maloljetnički zatvor?</w:t>
      </w:r>
    </w:p>
    <w:p w14:paraId="7D1212D1" w14:textId="500FDFA5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Vaspitne mjere?</w:t>
      </w:r>
    </w:p>
    <w:p w14:paraId="0C03A146" w14:textId="616AE50F" w:rsidR="002F1B19" w:rsidRDefault="002F1B19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Alternativne mjere za maloljetnike (opomena i vaspitni nalog)?</w:t>
      </w:r>
    </w:p>
    <w:p w14:paraId="5CE25C6B" w14:textId="6DE22CB4" w:rsidR="002F1B19" w:rsidRPr="0054310B" w:rsidRDefault="00C32344" w:rsidP="00E21F8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Najvažniji međunarodni dokumenti kao izvori savremenih zakonodavstava o izvršenju krivičnih sankcija?</w:t>
      </w:r>
    </w:p>
    <w:sectPr w:rsidR="002F1B19" w:rsidRPr="0054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6EA"/>
    <w:multiLevelType w:val="hybridMultilevel"/>
    <w:tmpl w:val="BBBA5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5"/>
    <w:rsid w:val="00106CA5"/>
    <w:rsid w:val="00127AC5"/>
    <w:rsid w:val="001F16E2"/>
    <w:rsid w:val="002477DF"/>
    <w:rsid w:val="002F1B19"/>
    <w:rsid w:val="0054310B"/>
    <w:rsid w:val="00C32344"/>
    <w:rsid w:val="00C76577"/>
    <w:rsid w:val="00D45631"/>
    <w:rsid w:val="00E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830D"/>
  <w15:chartTrackingRefBased/>
  <w15:docId w15:val="{72139EDB-A4A1-4835-A45E-9ECBC65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Darko</cp:lastModifiedBy>
  <cp:revision>6</cp:revision>
  <dcterms:created xsi:type="dcterms:W3CDTF">2020-03-28T11:59:00Z</dcterms:created>
  <dcterms:modified xsi:type="dcterms:W3CDTF">2020-03-28T12:34:00Z</dcterms:modified>
</cp:coreProperties>
</file>